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30A0" w:rsidRDefault="008F47A5">
      <w:pPr>
        <w:jc w:val="center"/>
        <w:rPr>
          <w:rFonts w:ascii="Roboto Medium" w:eastAsia="Roboto Medium" w:hAnsi="Roboto Medium" w:cs="Roboto Medium"/>
          <w:sz w:val="26"/>
          <w:szCs w:val="26"/>
        </w:rPr>
      </w:pPr>
      <w:r>
        <w:rPr>
          <w:rFonts w:ascii="Roboto Medium" w:eastAsia="Roboto Medium" w:hAnsi="Roboto Medium" w:cs="Roboto Medium"/>
          <w:sz w:val="26"/>
          <w:szCs w:val="26"/>
        </w:rPr>
        <w:t>Accessibility Statement</w:t>
      </w:r>
    </w:p>
    <w:p w14:paraId="00000002" w14:textId="77777777" w:rsidR="001630A0" w:rsidRDefault="008F47A5">
      <w:pPr>
        <w:jc w:val="center"/>
        <w:rPr>
          <w:rFonts w:ascii="Roboto Medium" w:eastAsia="Roboto Medium" w:hAnsi="Roboto Medium" w:cs="Roboto Medium"/>
        </w:rPr>
      </w:pPr>
      <w:r>
        <w:rPr>
          <w:rFonts w:ascii="Roboto Medium" w:eastAsia="Roboto Medium" w:hAnsi="Roboto Medium" w:cs="Roboto Medium"/>
        </w:rPr>
        <w:t>General Use Statement</w:t>
      </w:r>
    </w:p>
    <w:p w14:paraId="00000003" w14:textId="77777777" w:rsidR="001630A0" w:rsidRDefault="001630A0">
      <w:pPr>
        <w:jc w:val="center"/>
        <w:rPr>
          <w:rFonts w:ascii="Roboto Light" w:eastAsia="Roboto Light" w:hAnsi="Roboto Light" w:cs="Roboto Light"/>
        </w:rPr>
      </w:pPr>
    </w:p>
    <w:p w14:paraId="00000004" w14:textId="35C21992" w:rsidR="001630A0" w:rsidRDefault="00835767">
      <w:pPr>
        <w:rPr>
          <w:rFonts w:ascii="Roboto Light" w:eastAsia="Roboto Light" w:hAnsi="Roboto Light" w:cs="Roboto Light"/>
        </w:rPr>
      </w:pPr>
      <w:r>
        <w:rPr>
          <w:rFonts w:ascii="Roboto Light" w:eastAsia="Roboto Light" w:hAnsi="Roboto Light" w:cs="Roboto Light"/>
        </w:rPr>
        <w:t>Peoples Senior Living, located at 1720 East 67</w:t>
      </w:r>
      <w:r w:rsidRPr="00835767">
        <w:rPr>
          <w:rFonts w:ascii="Roboto Light" w:eastAsia="Roboto Light" w:hAnsi="Roboto Light" w:cs="Roboto Light"/>
          <w:vertAlign w:val="superscript"/>
        </w:rPr>
        <w:t>th</w:t>
      </w:r>
      <w:r>
        <w:rPr>
          <w:rFonts w:ascii="Roboto Light" w:eastAsia="Roboto Light" w:hAnsi="Roboto Light" w:cs="Roboto Light"/>
        </w:rPr>
        <w:t xml:space="preserve"> St, Tacoma WA 98404,</w:t>
      </w:r>
      <w:r w:rsidR="008F47A5">
        <w:rPr>
          <w:rFonts w:ascii="Roboto Light" w:eastAsia="Roboto Light" w:hAnsi="Roboto Light" w:cs="Roboto Light"/>
        </w:rPr>
        <w:t xml:space="preserve"> is committed to providing a website that is accessible to a wide audience. We are actively working to increase the accessibility and usability of our website and, in doing so, adhere to many of the available standards and guidelines.</w:t>
      </w:r>
    </w:p>
    <w:p w14:paraId="00000005" w14:textId="77777777" w:rsidR="001630A0" w:rsidRDefault="001630A0">
      <w:pPr>
        <w:rPr>
          <w:rFonts w:ascii="Roboto Light" w:eastAsia="Roboto Light" w:hAnsi="Roboto Light" w:cs="Roboto Light"/>
        </w:rPr>
      </w:pPr>
    </w:p>
    <w:p w14:paraId="00000006" w14:textId="77777777" w:rsidR="001630A0" w:rsidRDefault="008F47A5">
      <w:pPr>
        <w:rPr>
          <w:rFonts w:ascii="Roboto Light" w:eastAsia="Roboto Light" w:hAnsi="Roboto Light" w:cs="Roboto Light"/>
        </w:rPr>
      </w:pPr>
      <w:r>
        <w:rPr>
          <w:rFonts w:ascii="Roboto Light" w:eastAsia="Roboto Light" w:hAnsi="Roboto Light" w:cs="Roboto Light"/>
        </w:rPr>
        <w:t>This website strives to conform to Level A of the World Wide Web Consortium (W3C) Web Content Accessibility Guidelines 2.1 (WCAG 2.1). These guidelines explain how to make web content more accessible for people with disabilities. Conformance to these guidelines will help make the web more user-friendly. This website has been built using code compliant with W3C standards for HTML and CSS.</w:t>
      </w:r>
    </w:p>
    <w:p w14:paraId="00000007" w14:textId="77777777" w:rsidR="001630A0" w:rsidRDefault="001630A0">
      <w:pPr>
        <w:rPr>
          <w:rFonts w:ascii="Roboto Light" w:eastAsia="Roboto Light" w:hAnsi="Roboto Light" w:cs="Roboto Light"/>
        </w:rPr>
      </w:pPr>
    </w:p>
    <w:p w14:paraId="00000008" w14:textId="2EB7D039" w:rsidR="001630A0" w:rsidRDefault="008F47A5">
      <w:pPr>
        <w:rPr>
          <w:rFonts w:ascii="Roboto Light" w:eastAsia="Roboto Light" w:hAnsi="Roboto Light" w:cs="Roboto Light"/>
        </w:rPr>
      </w:pPr>
      <w:r>
        <w:rPr>
          <w:rFonts w:ascii="Roboto Light" w:eastAsia="Roboto Light" w:hAnsi="Roboto Light" w:cs="Roboto Light"/>
        </w:rPr>
        <w:t xml:space="preserve">Although </w:t>
      </w:r>
      <w:r w:rsidR="00835767">
        <w:rPr>
          <w:rFonts w:ascii="Roboto Light" w:eastAsia="Roboto Light" w:hAnsi="Roboto Light" w:cs="Roboto Light"/>
        </w:rPr>
        <w:t>Peoples Senior Living, located at 1720 East 67</w:t>
      </w:r>
      <w:r w:rsidR="00835767" w:rsidRPr="00835767">
        <w:rPr>
          <w:rFonts w:ascii="Roboto Light" w:eastAsia="Roboto Light" w:hAnsi="Roboto Light" w:cs="Roboto Light"/>
          <w:vertAlign w:val="superscript"/>
        </w:rPr>
        <w:t>th</w:t>
      </w:r>
      <w:r w:rsidR="00835767">
        <w:rPr>
          <w:rFonts w:ascii="Roboto Light" w:eastAsia="Roboto Light" w:hAnsi="Roboto Light" w:cs="Roboto Light"/>
        </w:rPr>
        <w:t xml:space="preserve"> St, Tacoma WA 98404</w:t>
      </w:r>
      <w:r w:rsidR="00835767">
        <w:rPr>
          <w:rFonts w:ascii="Roboto Light" w:eastAsia="Roboto Light" w:hAnsi="Roboto Light" w:cs="Roboto Light"/>
        </w:rPr>
        <w:t xml:space="preserve"> </w:t>
      </w:r>
      <w:r>
        <w:rPr>
          <w:rFonts w:ascii="Roboto Light" w:eastAsia="Roboto Light" w:hAnsi="Roboto Light" w:cs="Roboto Light"/>
        </w:rPr>
        <w:t xml:space="preserve">strives to adhere to the WCAG 2.1 Level A standards for accessibility and usability, it may not always be possible to do so in all areas of the website. We are continually evaluating solutions that will bring all areas of the site up to the same level of overall web accessibility. In the meantime, should you experience any difficulty in accessing the </w:t>
      </w:r>
      <w:r w:rsidR="00835767">
        <w:rPr>
          <w:rFonts w:ascii="Roboto Light" w:eastAsia="Roboto Light" w:hAnsi="Roboto Light" w:cs="Roboto Light"/>
        </w:rPr>
        <w:t>Peoples Senior Living, located at 1720 East 67</w:t>
      </w:r>
      <w:r w:rsidR="00835767" w:rsidRPr="00835767">
        <w:rPr>
          <w:rFonts w:ascii="Roboto Light" w:eastAsia="Roboto Light" w:hAnsi="Roboto Light" w:cs="Roboto Light"/>
          <w:vertAlign w:val="superscript"/>
        </w:rPr>
        <w:t>th</w:t>
      </w:r>
      <w:r w:rsidR="00835767">
        <w:rPr>
          <w:rFonts w:ascii="Roboto Light" w:eastAsia="Roboto Light" w:hAnsi="Roboto Light" w:cs="Roboto Light"/>
        </w:rPr>
        <w:t xml:space="preserve"> St, Tacoma WA 98404</w:t>
      </w:r>
      <w:r>
        <w:rPr>
          <w:rFonts w:ascii="Roboto Light" w:eastAsia="Roboto Light" w:hAnsi="Roboto Light" w:cs="Roboto Light"/>
        </w:rPr>
        <w:t xml:space="preserve"> website, please don’t hesitate to contact us at 253-627-6833</w:t>
      </w:r>
    </w:p>
    <w:sectPr w:rsidR="001630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A0"/>
    <w:rsid w:val="001630A0"/>
    <w:rsid w:val="00835767"/>
    <w:rsid w:val="008F47A5"/>
    <w:rsid w:val="00B4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8384"/>
  <w15:docId w15:val="{CB36C2A4-FD2E-42A9-B49E-0D878CC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1115</Characters>
  <Application>Microsoft Office Word</Application>
  <DocSecurity>0</DocSecurity>
  <Lines>48</Lines>
  <Paragraphs>29</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Drake</dc:creator>
  <cp:lastModifiedBy>Jen Drake</cp:lastModifiedBy>
  <cp:revision>3</cp:revision>
  <dcterms:created xsi:type="dcterms:W3CDTF">2024-03-28T22:07:00Z</dcterms:created>
  <dcterms:modified xsi:type="dcterms:W3CDTF">2024-03-28T22:08:00Z</dcterms:modified>
</cp:coreProperties>
</file>